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39" w:rsidRDefault="006C0C39"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 w:rsidR="004B3080" w:rsidRPr="004B3080" w:rsidRDefault="004B3080" w:rsidP="004B308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B3080">
        <w:rPr>
          <w:rFonts w:ascii="Times New Roman" w:hAnsi="Times New Roman" w:cs="Times New Roman"/>
          <w:b/>
          <w:i/>
          <w:sz w:val="20"/>
          <w:szCs w:val="20"/>
        </w:rPr>
        <w:t>Информационный семинар</w:t>
      </w:r>
      <w:r w:rsidRPr="004B3080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B3080" w:rsidRPr="004B3080" w:rsidRDefault="004B3080" w:rsidP="004B3080">
      <w:pPr>
        <w:snapToGri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4B3080">
        <w:rPr>
          <w:rFonts w:ascii="Times New Roman" w:hAnsi="Times New Roman"/>
          <w:b/>
          <w:sz w:val="20"/>
          <w:szCs w:val="20"/>
        </w:rPr>
        <w:t xml:space="preserve">«Технологический и ценовой аудит.  </w:t>
      </w:r>
    </w:p>
    <w:p w:rsidR="004B3080" w:rsidRPr="004B3080" w:rsidRDefault="004B3080" w:rsidP="004B3080">
      <w:pPr>
        <w:snapToGri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4B3080">
        <w:rPr>
          <w:rFonts w:ascii="Times New Roman" w:hAnsi="Times New Roman"/>
          <w:b/>
          <w:sz w:val="20"/>
          <w:szCs w:val="20"/>
        </w:rPr>
        <w:t xml:space="preserve">Методика оценки рисков инвестиционных проектов. Практический опыт – рассмотрение реальных кейсов по </w:t>
      </w:r>
      <w:proofErr w:type="gramStart"/>
      <w:r w:rsidRPr="004B3080">
        <w:rPr>
          <w:rFonts w:ascii="Times New Roman" w:hAnsi="Times New Roman"/>
          <w:b/>
          <w:sz w:val="20"/>
          <w:szCs w:val="20"/>
        </w:rPr>
        <w:t>проведенным</w:t>
      </w:r>
      <w:proofErr w:type="gramEnd"/>
      <w:r w:rsidRPr="004B3080">
        <w:rPr>
          <w:rFonts w:ascii="Times New Roman" w:hAnsi="Times New Roman"/>
          <w:b/>
          <w:sz w:val="20"/>
          <w:szCs w:val="20"/>
        </w:rPr>
        <w:t xml:space="preserve"> ТЦА. Анализ мероприятий по синхронизации развития улично-дорожной сети Московской агломерации с применением метода «затраты-выгоды»</w:t>
      </w:r>
    </w:p>
    <w:p w:rsidR="004B3080" w:rsidRDefault="004B3080" w:rsidP="004B3080">
      <w:pPr>
        <w:pStyle w:val="Standard"/>
        <w:autoSpaceDE w:val="0"/>
        <w:rPr>
          <w:rFonts w:ascii="Cambria" w:eastAsia="Times New Roman" w:hAnsi="Cambria" w:cs="Calibri"/>
          <w:b/>
          <w:kern w:val="0"/>
          <w:sz w:val="28"/>
          <w:szCs w:val="28"/>
          <w:lang w:eastAsia="ru-RU" w:bidi="ar-SA"/>
        </w:rPr>
      </w:pPr>
    </w:p>
    <w:p w:rsidR="004B3080" w:rsidRPr="004B3080" w:rsidRDefault="00983682" w:rsidP="004B3080">
      <w:pPr>
        <w:pStyle w:val="Standard"/>
        <w:autoSpaceDE w:val="0"/>
        <w:rPr>
          <w:rFonts w:asciiTheme="majorHAnsi" w:hAnsiTheme="majorHAnsi" w:cs="Times New Roman"/>
          <w:sz w:val="20"/>
          <w:szCs w:val="20"/>
        </w:rPr>
      </w:pP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Дата проведения 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0</w:t>
      </w:r>
      <w:r w:rsidR="004B3080" w:rsidRPr="004B3080">
        <w:rPr>
          <w:rFonts w:asciiTheme="majorHAnsi" w:eastAsia="Times New Roman" w:hAnsiTheme="majorHAnsi" w:cs="Calibri"/>
          <w:i/>
          <w:sz w:val="20"/>
          <w:szCs w:val="20"/>
        </w:rPr>
        <w:t>2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 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февраля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 201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8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 г.                                 </w:t>
      </w:r>
      <w:r w:rsidR="004B3080" w:rsidRPr="004B3080">
        <w:rPr>
          <w:rStyle w:val="ac"/>
          <w:rFonts w:asciiTheme="majorHAnsi" w:hAnsiTheme="majorHAnsi" w:cs="Times New Roman"/>
          <w:sz w:val="20"/>
          <w:szCs w:val="20"/>
        </w:rPr>
        <w:t>Место проведения:</w:t>
      </w:r>
      <w:r w:rsidR="004B3080" w:rsidRPr="004B3080">
        <w:rPr>
          <w:rFonts w:asciiTheme="majorHAnsi" w:hAnsiTheme="majorHAnsi" w:cs="Times New Roman"/>
          <w:sz w:val="20"/>
          <w:szCs w:val="20"/>
        </w:rPr>
        <w:t xml:space="preserve">     МГЭ                                                                                                                       </w:t>
      </w:r>
    </w:p>
    <w:p w:rsidR="002B1593" w:rsidRDefault="00983682">
      <w:pPr>
        <w:spacing w:after="0" w:line="240" w:lineRule="auto"/>
        <w:outlineLvl w:val="0"/>
        <w:rPr>
          <w:rFonts w:asciiTheme="majorHAnsi" w:eastAsia="Times New Roman" w:hAnsiTheme="majorHAnsi" w:cs="Calibri"/>
          <w:i/>
          <w:sz w:val="20"/>
          <w:szCs w:val="20"/>
        </w:rPr>
      </w:pPr>
      <w:r w:rsidRPr="004B3080">
        <w:rPr>
          <w:rFonts w:asciiTheme="majorHAnsi" w:eastAsia="Times New Roman" w:hAnsiTheme="majorHAnsi" w:cs="Calibri"/>
          <w:i/>
          <w:sz w:val="20"/>
          <w:szCs w:val="20"/>
        </w:rPr>
        <w:t>Время проведения 1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0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>:00 – 1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8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:00             </w:t>
      </w:r>
      <w:r w:rsidR="002B1593">
        <w:rPr>
          <w:rFonts w:asciiTheme="majorHAnsi" w:eastAsia="Times New Roman" w:hAnsiTheme="majorHAnsi" w:cs="Calibri"/>
          <w:i/>
          <w:sz w:val="20"/>
          <w:szCs w:val="20"/>
        </w:rPr>
        <w:t xml:space="preserve">                               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 г. Москва, ул. </w:t>
      </w:r>
      <w:r w:rsidR="004B3080" w:rsidRPr="004B3080">
        <w:rPr>
          <w:rFonts w:asciiTheme="majorHAnsi" w:eastAsia="Times New Roman" w:hAnsiTheme="majorHAnsi" w:cs="Calibri"/>
          <w:i/>
          <w:sz w:val="20"/>
          <w:szCs w:val="20"/>
        </w:rPr>
        <w:t>2-Брес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>тская, д.</w:t>
      </w:r>
      <w:r w:rsidR="004B3080" w:rsidRPr="004B3080">
        <w:rPr>
          <w:rFonts w:asciiTheme="majorHAnsi" w:eastAsia="Times New Roman" w:hAnsiTheme="majorHAnsi" w:cs="Calibri"/>
          <w:i/>
          <w:sz w:val="20"/>
          <w:szCs w:val="20"/>
        </w:rPr>
        <w:t>8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, стр. 1,         </w:t>
      </w:r>
    </w:p>
    <w:p w:rsidR="006C0C39" w:rsidRPr="004B3080" w:rsidRDefault="00983682">
      <w:pPr>
        <w:spacing w:after="0" w:line="240" w:lineRule="auto"/>
        <w:outlineLvl w:val="0"/>
        <w:rPr>
          <w:rFonts w:asciiTheme="majorHAnsi" w:eastAsia="Times New Roman" w:hAnsiTheme="majorHAnsi" w:cs="Calibri"/>
          <w:i/>
          <w:sz w:val="20"/>
          <w:szCs w:val="20"/>
        </w:rPr>
      </w:pPr>
      <w:bookmarkStart w:id="0" w:name="_GoBack"/>
      <w:bookmarkEnd w:id="0"/>
      <w:r w:rsidRPr="004B3080">
        <w:rPr>
          <w:rFonts w:asciiTheme="majorHAnsi" w:eastAsia="Times New Roman" w:hAnsiTheme="majorHAnsi" w:cs="Calibri"/>
          <w:i/>
          <w:sz w:val="20"/>
          <w:szCs w:val="20"/>
        </w:rPr>
        <w:t>Начало регистрац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>ии: 1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0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>:</w:t>
      </w:r>
      <w:r w:rsidR="002B1593">
        <w:rPr>
          <w:rFonts w:asciiTheme="majorHAnsi" w:eastAsia="Times New Roman" w:hAnsiTheme="majorHAnsi" w:cs="Calibri"/>
          <w:i/>
          <w:sz w:val="20"/>
          <w:szCs w:val="20"/>
        </w:rPr>
        <w:t>0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0                                                         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  </w:t>
      </w:r>
      <w:r w:rsidR="004B3080" w:rsidRPr="004B3080">
        <w:rPr>
          <w:rFonts w:asciiTheme="majorHAnsi" w:eastAsia="Times New Roman" w:hAnsiTheme="majorHAnsi" w:cs="Calibri"/>
          <w:i/>
          <w:sz w:val="20"/>
          <w:szCs w:val="20"/>
        </w:rPr>
        <w:t>4</w:t>
      </w:r>
      <w:r w:rsidRPr="004B3080">
        <w:rPr>
          <w:rFonts w:asciiTheme="majorHAnsi" w:eastAsia="Times New Roman" w:hAnsiTheme="majorHAnsi" w:cs="Calibri"/>
          <w:i/>
          <w:sz w:val="20"/>
          <w:szCs w:val="20"/>
        </w:rPr>
        <w:t xml:space="preserve">-й этаж, </w:t>
      </w:r>
      <w:r w:rsidR="00A4261A" w:rsidRPr="004B3080">
        <w:rPr>
          <w:rFonts w:asciiTheme="majorHAnsi" w:eastAsia="Times New Roman" w:hAnsiTheme="majorHAnsi" w:cs="Calibri"/>
          <w:i/>
          <w:sz w:val="20"/>
          <w:szCs w:val="20"/>
        </w:rPr>
        <w:t>конференц-зал</w:t>
      </w:r>
    </w:p>
    <w:p w:rsidR="006C0C39" w:rsidRPr="004B3080" w:rsidRDefault="006C0C39">
      <w:pPr>
        <w:spacing w:after="0" w:line="240" w:lineRule="auto"/>
        <w:jc w:val="center"/>
        <w:outlineLvl w:val="0"/>
        <w:rPr>
          <w:rFonts w:asciiTheme="majorHAnsi" w:eastAsia="Times New Roman" w:hAnsiTheme="majorHAnsi" w:cs="Calibri"/>
          <w:b/>
          <w:sz w:val="20"/>
          <w:szCs w:val="20"/>
        </w:rPr>
      </w:pPr>
    </w:p>
    <w:p w:rsidR="006C0C39" w:rsidRPr="004B3080" w:rsidRDefault="00983682">
      <w:pPr>
        <w:spacing w:after="0" w:line="240" w:lineRule="auto"/>
        <w:jc w:val="center"/>
        <w:outlineLvl w:val="0"/>
        <w:rPr>
          <w:rFonts w:asciiTheme="majorHAnsi" w:eastAsia="Times New Roman" w:hAnsiTheme="majorHAnsi" w:cs="Calibri"/>
          <w:b/>
          <w:color w:val="0070C0"/>
          <w:sz w:val="20"/>
          <w:szCs w:val="20"/>
        </w:rPr>
      </w:pPr>
      <w:r w:rsidRPr="004B3080">
        <w:rPr>
          <w:rFonts w:asciiTheme="majorHAnsi" w:eastAsia="Times New Roman" w:hAnsiTheme="majorHAnsi" w:cs="Calibri"/>
          <w:b/>
          <w:color w:val="0070C0"/>
          <w:sz w:val="20"/>
          <w:szCs w:val="20"/>
        </w:rPr>
        <w:t xml:space="preserve">ЗАЯВКА НА УЧАСТИЕ В </w:t>
      </w:r>
      <w:r w:rsidR="004B3080" w:rsidRPr="004B3080">
        <w:rPr>
          <w:rFonts w:asciiTheme="majorHAnsi" w:eastAsia="Times New Roman" w:hAnsiTheme="majorHAnsi" w:cs="Calibri"/>
          <w:b/>
          <w:color w:val="0070C0"/>
          <w:sz w:val="20"/>
          <w:szCs w:val="20"/>
        </w:rPr>
        <w:t xml:space="preserve"> СЕМИНАРЕ</w:t>
      </w:r>
    </w:p>
    <w:p w:rsidR="006C0C39" w:rsidRPr="004B3080" w:rsidRDefault="00983682">
      <w:pPr>
        <w:spacing w:after="0" w:line="240" w:lineRule="auto"/>
        <w:jc w:val="center"/>
        <w:outlineLvl w:val="0"/>
        <w:rPr>
          <w:rFonts w:asciiTheme="majorHAnsi" w:eastAsia="Times New Roman" w:hAnsiTheme="majorHAnsi" w:cs="Calibri"/>
          <w:b/>
          <w:color w:val="7F7F7F"/>
          <w:sz w:val="20"/>
          <w:szCs w:val="20"/>
        </w:rPr>
      </w:pPr>
      <w:r w:rsidRPr="004B3080">
        <w:rPr>
          <w:rFonts w:asciiTheme="majorHAnsi" w:eastAsia="Times New Roman" w:hAnsiTheme="majorHAnsi" w:cs="Calibri"/>
          <w:b/>
          <w:color w:val="7F7F7F"/>
          <w:sz w:val="20"/>
          <w:szCs w:val="20"/>
        </w:rPr>
        <w:t>(Заявка должна быть заполнена в электронном виде)</w:t>
      </w:r>
    </w:p>
    <w:p w:rsidR="006C0C39" w:rsidRPr="004B3080" w:rsidRDefault="006C0C39">
      <w:pPr>
        <w:spacing w:after="0" w:line="240" w:lineRule="auto"/>
        <w:jc w:val="center"/>
        <w:outlineLvl w:val="0"/>
        <w:rPr>
          <w:rFonts w:asciiTheme="majorHAnsi" w:eastAsia="Times New Roman" w:hAnsiTheme="majorHAnsi" w:cs="Calibri"/>
          <w:b/>
          <w:color w:val="7F7F7F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311"/>
      </w:tblGrid>
      <w:tr w:rsidR="006C0C39" w:rsidRPr="004B3080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b/>
                <w:sz w:val="20"/>
                <w:szCs w:val="20"/>
              </w:rPr>
              <w:t xml:space="preserve">                          Заполняется контактным лицом</w:t>
            </w: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Название компании участника </w:t>
            </w:r>
          </w:p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(ООО, ОАО, ЗАО, другое) 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>Контактное лицо (ФИО)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>Должность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Телефон  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</w:rPr>
            </w:pPr>
          </w:p>
        </w:tc>
      </w:tr>
      <w:tr w:rsidR="006C0C39" w:rsidRPr="004B3080">
        <w:trPr>
          <w:jc w:val="center"/>
        </w:trPr>
        <w:tc>
          <w:tcPr>
            <w:tcW w:w="3895" w:type="dxa"/>
            <w:shd w:val="clear" w:color="auto" w:fill="auto"/>
          </w:tcPr>
          <w:p w:rsidR="006C0C39" w:rsidRPr="004B3080" w:rsidRDefault="00983682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11" w:type="dxa"/>
            <w:shd w:val="clear" w:color="auto" w:fill="auto"/>
          </w:tcPr>
          <w:p w:rsidR="006C0C39" w:rsidRPr="004B3080" w:rsidRDefault="006C0C39">
            <w:pPr>
              <w:spacing w:after="0" w:line="240" w:lineRule="auto"/>
              <w:ind w:right="900"/>
              <w:rPr>
                <w:rFonts w:asciiTheme="majorHAnsi" w:eastAsia="Times New Roman" w:hAnsiTheme="majorHAnsi" w:cs="Calibri"/>
                <w:b/>
                <w:sz w:val="20"/>
                <w:szCs w:val="20"/>
                <w:lang w:val="en-US"/>
              </w:rPr>
            </w:pPr>
          </w:p>
        </w:tc>
      </w:tr>
    </w:tbl>
    <w:p w:rsidR="006C0C39" w:rsidRPr="004B3080" w:rsidRDefault="006C0C39">
      <w:pPr>
        <w:spacing w:after="0" w:line="240" w:lineRule="auto"/>
        <w:ind w:left="540"/>
        <w:jc w:val="both"/>
        <w:outlineLvl w:val="0"/>
        <w:rPr>
          <w:rFonts w:asciiTheme="majorHAnsi" w:eastAsia="Times New Roman" w:hAnsiTheme="majorHAnsi" w:cs="Calibri"/>
          <w:b/>
          <w:sz w:val="20"/>
          <w:szCs w:val="20"/>
        </w:rPr>
      </w:pPr>
    </w:p>
    <w:p w:rsidR="004B3080" w:rsidRPr="004B3080" w:rsidRDefault="00983682" w:rsidP="004B3080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4B3080">
        <w:rPr>
          <w:rFonts w:asciiTheme="majorHAnsi" w:eastAsia="Times New Roman" w:hAnsiTheme="majorHAnsi" w:cs="Calibri"/>
          <w:b/>
          <w:sz w:val="20"/>
          <w:szCs w:val="20"/>
        </w:rPr>
        <w:t xml:space="preserve">УСЛОВИЯ УЧАСТИЯ </w:t>
      </w:r>
      <w:r w:rsidR="00A4261A" w:rsidRPr="004B3080">
        <w:rPr>
          <w:rFonts w:asciiTheme="majorHAnsi" w:eastAsia="Times New Roman" w:hAnsiTheme="majorHAnsi" w:cs="Calibri"/>
          <w:b/>
          <w:sz w:val="20"/>
          <w:szCs w:val="20"/>
        </w:rPr>
        <w:t xml:space="preserve">В </w:t>
      </w:r>
      <w:r w:rsidR="004B3080" w:rsidRPr="004B3080">
        <w:rPr>
          <w:rFonts w:asciiTheme="majorHAnsi" w:eastAsia="Times New Roman" w:hAnsiTheme="majorHAnsi" w:cs="Calibri"/>
          <w:b/>
          <w:sz w:val="20"/>
          <w:szCs w:val="20"/>
        </w:rPr>
        <w:t>СЕМИНАРЕ:</w:t>
      </w:r>
      <w:r w:rsidRPr="004B3080">
        <w:rPr>
          <w:rFonts w:asciiTheme="majorHAnsi" w:eastAsia="Times New Roman" w:hAnsiTheme="majorHAnsi" w:cs="Calibri"/>
          <w:b/>
          <w:sz w:val="20"/>
          <w:szCs w:val="20"/>
        </w:rPr>
        <w:t xml:space="preserve"> </w:t>
      </w:r>
      <w:r w:rsidR="004B3080" w:rsidRPr="004B3080">
        <w:rPr>
          <w:rStyle w:val="ac"/>
          <w:rFonts w:asciiTheme="majorHAnsi" w:hAnsiTheme="majorHAnsi" w:cs="Times New Roman"/>
          <w:sz w:val="20"/>
          <w:szCs w:val="20"/>
        </w:rPr>
        <w:t>Стоимость обучения одного участника:</w:t>
      </w:r>
      <w:r w:rsidR="004B3080" w:rsidRPr="004B3080">
        <w:rPr>
          <w:rFonts w:asciiTheme="majorHAnsi" w:hAnsiTheme="majorHAnsi" w:cs="Times New Roman"/>
          <w:sz w:val="20"/>
          <w:szCs w:val="20"/>
        </w:rPr>
        <w:br/>
        <w:t>12 390 рублей  - вкл. НДС.</w:t>
      </w:r>
    </w:p>
    <w:p w:rsidR="004B3080" w:rsidRPr="004B3080" w:rsidRDefault="004B3080" w:rsidP="004B3080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4B3080">
        <w:rPr>
          <w:rFonts w:asciiTheme="majorHAnsi" w:hAnsiTheme="majorHAnsi" w:cs="Times New Roman"/>
          <w:sz w:val="20"/>
          <w:szCs w:val="20"/>
        </w:rPr>
        <w:t> </w:t>
      </w:r>
      <w:r w:rsidRPr="004B3080">
        <w:rPr>
          <w:rStyle w:val="ac"/>
          <w:rFonts w:asciiTheme="majorHAnsi" w:hAnsiTheme="majorHAnsi" w:cs="Times New Roman"/>
          <w:sz w:val="20"/>
          <w:szCs w:val="20"/>
        </w:rPr>
        <w:t>В стоимость обучения входит:</w:t>
      </w:r>
    </w:p>
    <w:p w:rsidR="004B3080" w:rsidRPr="004B3080" w:rsidRDefault="004B3080" w:rsidP="004B3080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4B3080">
        <w:rPr>
          <w:rFonts w:asciiTheme="majorHAnsi" w:hAnsiTheme="majorHAnsi" w:cs="Times New Roman"/>
          <w:sz w:val="20"/>
          <w:szCs w:val="20"/>
        </w:rPr>
        <w:t xml:space="preserve"> Комплект раздаточных материалов в электронном виде (высылается после обучения);</w:t>
      </w:r>
      <w:r w:rsidRPr="004B3080">
        <w:rPr>
          <w:rFonts w:asciiTheme="majorHAnsi" w:hAnsiTheme="majorHAnsi" w:cs="Times New Roman"/>
          <w:sz w:val="20"/>
          <w:szCs w:val="20"/>
        </w:rPr>
        <w:br/>
        <w:t xml:space="preserve"> Обед.</w:t>
      </w:r>
    </w:p>
    <w:p w:rsidR="006C0C39" w:rsidRPr="004B3080" w:rsidRDefault="006C0C39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="Calibri"/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4A0" w:firstRow="1" w:lastRow="0" w:firstColumn="1" w:lastColumn="0" w:noHBand="0" w:noVBand="1"/>
      </w:tblPr>
      <w:tblGrid>
        <w:gridCol w:w="9889"/>
      </w:tblGrid>
      <w:tr w:rsidR="006C0C39" w:rsidRPr="004B3080"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 w:rsidR="006C0C39" w:rsidRPr="004B3080" w:rsidRDefault="006C0C39"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Theme="majorHAnsi" w:eastAsia="Times New Roman" w:hAnsiTheme="majorHAnsi" w:cs="Helvetica"/>
                <w:bCs/>
                <w:color w:val="FFFFFF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Каждый участник должен заполнить свои данные </w:t>
            </w:r>
          </w:p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(ФИО, должность, рабочий и мобильный телефон, 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val="en-US" w:eastAsia="en-US"/>
              </w:rPr>
              <w:t>e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-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val="en-US" w:eastAsia="en-US"/>
              </w:rPr>
              <w:t>mail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)*</w:t>
            </w:r>
          </w:p>
          <w:p w:rsidR="006C0C39" w:rsidRPr="004B3080" w:rsidRDefault="006C0C39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  <w:p w:rsidR="006C0C39" w:rsidRPr="004B3080" w:rsidRDefault="006C0C39"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 w:rsidR="006C0C39" w:rsidRPr="004B3080" w:rsidRDefault="006C0C39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Каждый участник должен заполнить свои данные </w:t>
            </w:r>
          </w:p>
          <w:p w:rsidR="006C0C39" w:rsidRPr="004B3080" w:rsidRDefault="00983682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(ФИО, должность, рабочий и мобильный телефон, e-</w:t>
            </w:r>
            <w:proofErr w:type="spellStart"/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mail</w:t>
            </w:r>
            <w:proofErr w:type="spellEnd"/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)*</w:t>
            </w:r>
          </w:p>
          <w:p w:rsidR="006C0C39" w:rsidRPr="004B3080" w:rsidRDefault="006C0C39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  <w:p w:rsidR="006C0C39" w:rsidRPr="004B3080" w:rsidRDefault="006C0C3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Theme="majorHAnsi" w:eastAsia="Times New Roman" w:hAnsiTheme="majorHAnsi" w:cs="Helvetica"/>
                <w:bCs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 w:rsidR="006C0C39" w:rsidRPr="004B3080" w:rsidRDefault="006C0C39"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Theme="majorHAnsi" w:eastAsia="Times New Roman" w:hAnsiTheme="majorHAnsi" w:cs="Helvetica"/>
                <w:bCs/>
                <w:color w:val="FFFFFF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Каждый участник должен заполнить свои данные </w:t>
            </w:r>
          </w:p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(ФИО, должность, рабочий и мобильный телефон, 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val="en-US" w:eastAsia="en-US"/>
              </w:rPr>
              <w:t>e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-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val="en-US" w:eastAsia="en-US"/>
              </w:rPr>
              <w:t>mail</w:t>
            </w: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)*</w:t>
            </w:r>
          </w:p>
          <w:p w:rsidR="006C0C39" w:rsidRPr="004B3080" w:rsidRDefault="006C0C39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  <w:p w:rsidR="006C0C39" w:rsidRPr="004B3080" w:rsidRDefault="006C0C39"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 w:rsidR="006C0C39" w:rsidRPr="004B3080" w:rsidRDefault="006C0C39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</w:tc>
      </w:tr>
      <w:tr w:rsidR="006C0C39" w:rsidRPr="004B3080"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C0C39" w:rsidRPr="004B3080" w:rsidRDefault="00983682"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 xml:space="preserve">Каждый участник должен заполнить свои данные </w:t>
            </w:r>
          </w:p>
          <w:p w:rsidR="006C0C39" w:rsidRPr="004B3080" w:rsidRDefault="00983682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(ФИО, должность, рабочий и мобильный телефон, e-</w:t>
            </w:r>
            <w:proofErr w:type="spellStart"/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mail</w:t>
            </w:r>
            <w:proofErr w:type="spellEnd"/>
            <w:r w:rsidRPr="004B3080"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  <w:t>)*</w:t>
            </w:r>
          </w:p>
          <w:p w:rsidR="006C0C39" w:rsidRPr="004B3080" w:rsidRDefault="006C0C39"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en-US"/>
              </w:rPr>
            </w:pPr>
          </w:p>
          <w:p w:rsidR="006C0C39" w:rsidRPr="004B3080" w:rsidRDefault="006C0C3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Theme="majorHAnsi" w:eastAsia="Times New Roman" w:hAnsiTheme="majorHAnsi" w:cs="Helvetica"/>
                <w:bCs/>
                <w:sz w:val="20"/>
                <w:szCs w:val="20"/>
                <w:lang w:eastAsia="en-US"/>
              </w:rPr>
            </w:pPr>
          </w:p>
        </w:tc>
      </w:tr>
    </w:tbl>
    <w:p w:rsidR="006C0C39" w:rsidRPr="004B3080" w:rsidRDefault="006C0C39">
      <w:pPr>
        <w:tabs>
          <w:tab w:val="left" w:pos="567"/>
          <w:tab w:val="left" w:pos="884"/>
        </w:tabs>
        <w:spacing w:after="0" w:line="240" w:lineRule="auto"/>
        <w:jc w:val="center"/>
        <w:rPr>
          <w:rFonts w:asciiTheme="majorHAnsi" w:eastAsia="Times New Roman" w:hAnsiTheme="majorHAnsi" w:cs="Calibri"/>
          <w:sz w:val="20"/>
          <w:szCs w:val="20"/>
          <w:lang w:eastAsia="en-US"/>
        </w:rPr>
      </w:pPr>
    </w:p>
    <w:p w:rsidR="004B3080" w:rsidRPr="004B3080" w:rsidRDefault="004B3080" w:rsidP="004B3080">
      <w:pPr>
        <w:pStyle w:val="ab"/>
        <w:spacing w:before="0" w:after="0"/>
        <w:rPr>
          <w:rFonts w:asciiTheme="majorHAnsi" w:hAnsiTheme="majorHAnsi"/>
          <w:bCs/>
          <w:sz w:val="20"/>
          <w:szCs w:val="20"/>
        </w:rPr>
      </w:pPr>
      <w:r w:rsidRPr="004B3080">
        <w:rPr>
          <w:rFonts w:asciiTheme="majorHAnsi" w:hAnsiTheme="majorHAnsi"/>
          <w:bCs/>
          <w:sz w:val="20"/>
          <w:szCs w:val="20"/>
        </w:rPr>
        <w:t xml:space="preserve">Прислать заявку на адрес: </w:t>
      </w:r>
      <w:r w:rsidRPr="004B3080">
        <w:rPr>
          <w:rFonts w:asciiTheme="majorHAnsi" w:hAnsiTheme="majorHAnsi"/>
          <w:b/>
          <w:sz w:val="20"/>
          <w:szCs w:val="20"/>
          <w:lang w:val="en-US"/>
        </w:rPr>
        <w:t>seminar</w:t>
      </w:r>
      <w:r w:rsidRPr="004B3080">
        <w:rPr>
          <w:rFonts w:asciiTheme="majorHAnsi" w:hAnsiTheme="majorHAnsi"/>
          <w:b/>
          <w:sz w:val="20"/>
          <w:szCs w:val="20"/>
        </w:rPr>
        <w:t>@</w:t>
      </w:r>
      <w:proofErr w:type="spellStart"/>
      <w:r w:rsidRPr="004B3080">
        <w:rPr>
          <w:rFonts w:asciiTheme="majorHAnsi" w:hAnsiTheme="majorHAnsi"/>
          <w:b/>
          <w:sz w:val="20"/>
          <w:szCs w:val="20"/>
          <w:lang w:val="en-US"/>
        </w:rPr>
        <w:t>mge</w:t>
      </w:r>
      <w:proofErr w:type="spellEnd"/>
      <w:r w:rsidRPr="004B3080">
        <w:rPr>
          <w:rFonts w:asciiTheme="majorHAnsi" w:hAnsiTheme="majorHAnsi"/>
          <w:b/>
          <w:sz w:val="20"/>
          <w:szCs w:val="20"/>
        </w:rPr>
        <w:t>.</w:t>
      </w:r>
      <w:proofErr w:type="spellStart"/>
      <w:r w:rsidRPr="004B3080">
        <w:rPr>
          <w:rFonts w:asciiTheme="majorHAnsi" w:hAnsiTheme="majorHAnsi"/>
          <w:b/>
          <w:sz w:val="20"/>
          <w:szCs w:val="20"/>
          <w:lang w:val="en-US"/>
        </w:rPr>
        <w:t>mos</w:t>
      </w:r>
      <w:proofErr w:type="spellEnd"/>
      <w:r w:rsidRPr="004B3080">
        <w:rPr>
          <w:rFonts w:asciiTheme="majorHAnsi" w:hAnsiTheme="majorHAnsi"/>
          <w:b/>
          <w:sz w:val="20"/>
          <w:szCs w:val="20"/>
        </w:rPr>
        <w:t>.</w:t>
      </w:r>
      <w:proofErr w:type="spellStart"/>
      <w:r w:rsidRPr="004B3080">
        <w:rPr>
          <w:rFonts w:asciiTheme="majorHAnsi" w:hAnsiTheme="majorHAnsi"/>
          <w:b/>
          <w:sz w:val="20"/>
          <w:szCs w:val="20"/>
          <w:lang w:val="en-US"/>
        </w:rPr>
        <w:t>ru</w:t>
      </w:r>
      <w:proofErr w:type="spellEnd"/>
      <w:r w:rsidRPr="004B3080">
        <w:rPr>
          <w:rFonts w:asciiTheme="majorHAnsi" w:hAnsiTheme="majorHAnsi"/>
          <w:bCs/>
          <w:sz w:val="20"/>
          <w:szCs w:val="20"/>
        </w:rPr>
        <w:t xml:space="preserve"> </w:t>
      </w:r>
    </w:p>
    <w:p w:rsidR="004B3080" w:rsidRPr="004B3080" w:rsidRDefault="004B3080" w:rsidP="004B3080">
      <w:pPr>
        <w:pStyle w:val="ab"/>
        <w:spacing w:before="0" w:after="0"/>
        <w:rPr>
          <w:rFonts w:asciiTheme="majorHAnsi" w:hAnsiTheme="majorHAnsi"/>
          <w:sz w:val="20"/>
          <w:szCs w:val="20"/>
        </w:rPr>
      </w:pPr>
      <w:r w:rsidRPr="004B3080">
        <w:rPr>
          <w:rFonts w:asciiTheme="majorHAnsi" w:hAnsiTheme="majorHAnsi"/>
          <w:bCs/>
          <w:sz w:val="20"/>
          <w:szCs w:val="20"/>
        </w:rPr>
        <w:t xml:space="preserve">(карточку предприятия в формате </w:t>
      </w:r>
      <w:r w:rsidRPr="004B3080">
        <w:rPr>
          <w:rFonts w:asciiTheme="majorHAnsi" w:hAnsiTheme="majorHAnsi"/>
          <w:bCs/>
          <w:sz w:val="20"/>
          <w:szCs w:val="20"/>
          <w:lang w:val="en-US"/>
        </w:rPr>
        <w:t>Word</w:t>
      </w:r>
      <w:r w:rsidRPr="004B3080">
        <w:rPr>
          <w:rFonts w:asciiTheme="majorHAnsi" w:hAnsiTheme="majorHAnsi"/>
          <w:bCs/>
          <w:sz w:val="20"/>
          <w:szCs w:val="20"/>
        </w:rPr>
        <w:t>, ФИО и  должность участника)</w:t>
      </w:r>
    </w:p>
    <w:p w:rsidR="004B3080" w:rsidRPr="004B3080" w:rsidRDefault="004B3080" w:rsidP="004B3080">
      <w:pPr>
        <w:pStyle w:val="ab"/>
        <w:spacing w:before="0" w:after="0"/>
        <w:rPr>
          <w:rFonts w:asciiTheme="majorHAnsi" w:hAnsiTheme="majorHAnsi"/>
          <w:bCs/>
          <w:sz w:val="20"/>
          <w:szCs w:val="20"/>
        </w:rPr>
      </w:pPr>
      <w:r w:rsidRPr="004B3080">
        <w:rPr>
          <w:rFonts w:asciiTheme="majorHAnsi" w:hAnsiTheme="majorHAnsi"/>
          <w:bCs/>
          <w:sz w:val="20"/>
          <w:szCs w:val="20"/>
        </w:rPr>
        <w:t xml:space="preserve">Вся информация  на сайте </w:t>
      </w:r>
      <w:proofErr w:type="spellStart"/>
      <w:r w:rsidRPr="004B3080">
        <w:rPr>
          <w:rFonts w:asciiTheme="majorHAnsi" w:hAnsiTheme="majorHAnsi"/>
          <w:bCs/>
          <w:sz w:val="20"/>
          <w:szCs w:val="20"/>
        </w:rPr>
        <w:t>Мосгосэкспертизы</w:t>
      </w:r>
      <w:proofErr w:type="spellEnd"/>
      <w:r w:rsidRPr="004B3080">
        <w:rPr>
          <w:rFonts w:asciiTheme="majorHAnsi" w:hAnsiTheme="majorHAnsi"/>
          <w:bCs/>
          <w:sz w:val="20"/>
          <w:szCs w:val="20"/>
        </w:rPr>
        <w:t>:</w:t>
      </w:r>
      <w:r w:rsidRPr="004B3080">
        <w:rPr>
          <w:rFonts w:asciiTheme="majorHAnsi" w:hAnsiTheme="majorHAnsi"/>
          <w:bCs/>
          <w:sz w:val="20"/>
          <w:szCs w:val="20"/>
          <w:lang w:val="en-US"/>
        </w:rPr>
        <w:t> </w:t>
      </w:r>
      <w:hyperlink r:id="rId8" w:history="1">
        <w:r w:rsidRPr="004B3080">
          <w:rPr>
            <w:rStyle w:val="a9"/>
            <w:rFonts w:asciiTheme="majorHAnsi" w:hAnsiTheme="majorHAnsi"/>
            <w:sz w:val="20"/>
            <w:szCs w:val="20"/>
            <w:lang w:val="en-US"/>
          </w:rPr>
          <w:t>www</w:t>
        </w:r>
        <w:r w:rsidRPr="004B3080">
          <w:rPr>
            <w:rStyle w:val="a9"/>
            <w:rFonts w:asciiTheme="majorHAnsi" w:hAnsiTheme="majorHAnsi"/>
            <w:sz w:val="20"/>
            <w:szCs w:val="20"/>
          </w:rPr>
          <w:t>.</w:t>
        </w:r>
        <w:proofErr w:type="spellStart"/>
        <w:r w:rsidRPr="004B3080">
          <w:rPr>
            <w:rStyle w:val="a9"/>
            <w:rFonts w:asciiTheme="majorHAnsi" w:hAnsiTheme="majorHAnsi"/>
            <w:sz w:val="20"/>
            <w:szCs w:val="20"/>
            <w:lang w:val="en-US"/>
          </w:rPr>
          <w:t>exp</w:t>
        </w:r>
        <w:proofErr w:type="spellEnd"/>
        <w:r w:rsidRPr="004B3080">
          <w:rPr>
            <w:rStyle w:val="a9"/>
            <w:rFonts w:asciiTheme="majorHAnsi" w:hAnsiTheme="majorHAnsi"/>
            <w:sz w:val="20"/>
            <w:szCs w:val="20"/>
          </w:rPr>
          <w:t>.</w:t>
        </w:r>
        <w:proofErr w:type="spellStart"/>
        <w:r w:rsidRPr="004B3080">
          <w:rPr>
            <w:rStyle w:val="a9"/>
            <w:rFonts w:asciiTheme="majorHAnsi" w:hAnsiTheme="majorHAnsi"/>
            <w:sz w:val="20"/>
            <w:szCs w:val="20"/>
            <w:lang w:val="en-US"/>
          </w:rPr>
          <w:t>mos</w:t>
        </w:r>
        <w:proofErr w:type="spellEnd"/>
        <w:r w:rsidRPr="004B3080">
          <w:rPr>
            <w:rStyle w:val="a9"/>
            <w:rFonts w:asciiTheme="majorHAnsi" w:hAnsiTheme="majorHAnsi"/>
            <w:sz w:val="20"/>
            <w:szCs w:val="20"/>
          </w:rPr>
          <w:t>.</w:t>
        </w:r>
        <w:proofErr w:type="spellStart"/>
        <w:r w:rsidRPr="004B3080">
          <w:rPr>
            <w:rStyle w:val="a9"/>
            <w:rFonts w:asciiTheme="majorHAnsi" w:hAnsiTheme="majorHAnsi"/>
            <w:sz w:val="20"/>
            <w:szCs w:val="20"/>
            <w:lang w:val="en-US"/>
          </w:rPr>
          <w:t>ru</w:t>
        </w:r>
        <w:proofErr w:type="spellEnd"/>
      </w:hyperlink>
      <w:r w:rsidRPr="004B3080">
        <w:rPr>
          <w:rFonts w:asciiTheme="majorHAnsi" w:hAnsiTheme="majorHAnsi"/>
          <w:sz w:val="20"/>
          <w:szCs w:val="20"/>
        </w:rPr>
        <w:t xml:space="preserve"> в разделе «Учебный центр»</w:t>
      </w:r>
      <w:r w:rsidRPr="004B3080">
        <w:rPr>
          <w:rFonts w:asciiTheme="majorHAnsi" w:hAnsiTheme="majorHAnsi"/>
          <w:bCs/>
          <w:sz w:val="20"/>
          <w:szCs w:val="20"/>
          <w:lang w:val="en-US"/>
        </w:rPr>
        <w:t> </w:t>
      </w:r>
    </w:p>
    <w:p w:rsidR="006C0C39" w:rsidRDefault="006C0C39" w:rsidP="004B3080"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Calibri" w:hAnsi="Cambria" w:cs="Calibri"/>
          <w:b/>
          <w:lang w:eastAsia="en-US"/>
        </w:rPr>
      </w:pPr>
    </w:p>
    <w:sectPr w:rsidR="006C0C39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82" w:rsidRDefault="00983682">
      <w:pPr>
        <w:spacing w:after="0" w:line="240" w:lineRule="auto"/>
      </w:pPr>
      <w:r>
        <w:separator/>
      </w:r>
    </w:p>
  </w:endnote>
  <w:endnote w:type="continuationSeparator" w:id="0">
    <w:p w:rsidR="00983682" w:rsidRDefault="0098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39" w:rsidRDefault="006C0C39">
    <w:pPr>
      <w:pStyle w:val="a5"/>
      <w:ind w:left="-175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82" w:rsidRDefault="00983682">
      <w:pPr>
        <w:spacing w:after="0" w:line="240" w:lineRule="auto"/>
      </w:pPr>
      <w:r>
        <w:separator/>
      </w:r>
    </w:p>
  </w:footnote>
  <w:footnote w:type="continuationSeparator" w:id="0">
    <w:p w:rsidR="00983682" w:rsidRDefault="0098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39" w:rsidRDefault="00983682"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A5F84C" wp14:editId="7B3380D4">
          <wp:simplePos x="0" y="0"/>
          <wp:positionH relativeFrom="column">
            <wp:posOffset>-289560</wp:posOffset>
          </wp:positionH>
          <wp:positionV relativeFrom="paragraph">
            <wp:posOffset>74930</wp:posOffset>
          </wp:positionV>
          <wp:extent cx="2524125" cy="571500"/>
          <wp:effectExtent l="0" t="0" r="9525" b="0"/>
          <wp:wrapThrough wrapText="bothSides">
            <wp:wrapPolygon edited="0">
              <wp:start x="0" y="0"/>
              <wp:lineTo x="0" y="20880"/>
              <wp:lineTo x="21518" y="20880"/>
              <wp:lineTo x="21518" y="0"/>
              <wp:lineTo x="0" y="0"/>
            </wp:wrapPolygon>
          </wp:wrapThrough>
          <wp:docPr id="2" name="Рисунок 2" descr="image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C39" w:rsidRDefault="004B3080"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noProof/>
        <w:lang w:eastAsia="ru-RU"/>
      </w:rPr>
      <w:drawing>
        <wp:inline distT="0" distB="0" distL="0" distR="0" wp14:anchorId="7923F093" wp14:editId="72D137E7">
          <wp:extent cx="5940425" cy="8402385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ns_uc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4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3080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923F093" wp14:editId="72D137E7">
          <wp:extent cx="5940425" cy="840238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ns_uc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4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3080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923F093" wp14:editId="72D137E7">
          <wp:extent cx="5940425" cy="840238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ns_uc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4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3080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923F093" wp14:editId="72D137E7">
          <wp:extent cx="5940425" cy="8402385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ns_uc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4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682">
      <w:rPr>
        <w:lang w:val="en-US"/>
      </w:rP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ECE"/>
    <w:multiLevelType w:val="hybridMultilevel"/>
    <w:tmpl w:val="273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39"/>
    <w:rsid w:val="002B1593"/>
    <w:rsid w:val="004B3080"/>
    <w:rsid w:val="006C0C39"/>
    <w:rsid w:val="00983682"/>
    <w:rsid w:val="00A4261A"/>
    <w:rsid w:val="00C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rsid w:val="00A426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4B30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4B3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rsid w:val="00A426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4B30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4B3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.m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Admin</cp:lastModifiedBy>
  <cp:revision>2</cp:revision>
  <cp:lastPrinted>2015-10-14T10:21:00Z</cp:lastPrinted>
  <dcterms:created xsi:type="dcterms:W3CDTF">2017-12-28T10:59:00Z</dcterms:created>
  <dcterms:modified xsi:type="dcterms:W3CDTF">2017-12-28T10:59:00Z</dcterms:modified>
</cp:coreProperties>
</file>