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ГОСУДАРСТВЕННОЕ АВТОНОМНОЕ УЧРЕЖДЕНИЕ ГОРОДА МОСКВЫ</w:t>
      </w:r>
    </w:p>
    <w:p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«МОСКОВСКАЯ ГОСУДАРСТВЕННАЯ ЭКСПЕРТИЗА»</w:t>
      </w:r>
    </w:p>
    <w:p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(МОСГОСЭКСПЕРТИЗА)</w:t>
      </w:r>
    </w:p>
    <w:p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УЧЕБНЫЙ ЦЕНТР</w:t>
      </w:r>
    </w:p>
    <w:p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567170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313C3B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pt" to="517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148272</wp:posOffset>
                </wp:positionV>
                <wp:extent cx="6567170" cy="0"/>
                <wp:effectExtent l="0" t="0" r="241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7141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9A178C3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65pt" to="517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" strokecolor="#071417">
                <w10:wrap anchorx="margin"/>
              </v:line>
            </w:pict>
          </mc:Fallback>
        </mc:AlternateContent>
      </w:r>
    </w:p>
    <w:p>
      <w:pPr>
        <w:tabs>
          <w:tab w:val="left" w:pos="3140"/>
        </w:tabs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4933315</wp:posOffset>
                </wp:positionH>
                <wp:positionV relativeFrom="paragraph">
                  <wp:posOffset>114935</wp:posOffset>
                </wp:positionV>
                <wp:extent cx="1682750" cy="952500"/>
                <wp:effectExtent l="0" t="0" r="1270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6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850"/>
                            </w:tblGrid>
                            <w:tr>
                              <w:trPr>
                                <w:trHeight w:val="85"/>
                              </w:trPr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Заявка 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226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1559"/>
                            </w:tblGrid>
                            <w:tr>
                              <w:trPr>
                                <w:trHeight w:val="85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Заполняется специалистом Учебного центра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45pt;margin-top:9.05pt;width:132.5pt;height: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" filled="f">
                <v:textbox>
                  <w:txbxContent>
                    <w:tbl>
                      <w:tblPr>
                        <w:tblW w:w="2268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850"/>
                      </w:tblGrid>
                      <w:tr>
                        <w:trPr>
                          <w:trHeight w:val="85"/>
                        </w:trPr>
                        <w:tc>
                          <w:tcPr>
                            <w:tcW w:w="1418" w:type="dxa"/>
                          </w:tcPr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Заявка №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2268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1559"/>
                      </w:tblGrid>
                      <w:tr>
                        <w:trPr>
                          <w:trHeight w:val="85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Заполняется специалистом Учебного центра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ОБУЧЕНИЕ</w:t>
      </w:r>
    </w:p>
    <w:p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ДЛЯ ФИЗИЧЕСКИХ ЛИЦ</w:t>
      </w:r>
    </w:p>
    <w:p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(сведения необходимые для заключения договора)</w:t>
      </w:r>
    </w:p>
    <w:p>
      <w:pPr>
        <w:tabs>
          <w:tab w:val="left" w:pos="314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4111"/>
        <w:gridCol w:w="5954"/>
      </w:tblGrid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мероприятия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43"/>
        </w:trP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(сроки) проведения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43"/>
        </w:trP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 слушателя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(серия номер)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 паспорт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паспорта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(адрес регистрации по паспорту, обязательно указывайте индекс)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  <w:vMerge w:val="restart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  <w:vMerge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  <w:vMerge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2" w:type="dxa"/>
            <w:vMerge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1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54" w:type="dxa"/>
          </w:tcPr>
          <w:p>
            <w:pPr>
              <w:tabs>
                <w:tab w:val="left" w:pos="3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7F5D"/>
    <w:multiLevelType w:val="hybridMultilevel"/>
    <w:tmpl w:val="D7F4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B3B77"/>
    <w:multiLevelType w:val="hybridMultilevel"/>
    <w:tmpl w:val="C0A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C0344"/>
    <w:multiLevelType w:val="hybridMultilevel"/>
    <w:tmpl w:val="CAF0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05639"/>
    <w:multiLevelType w:val="hybridMultilevel"/>
    <w:tmpl w:val="25E4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46D22"/>
    <w:multiLevelType w:val="hybridMultilevel"/>
    <w:tmpl w:val="C0A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ody Text"/>
    <w:basedOn w:val="a"/>
    <w:link w:val="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Pr>
      <w:rFonts w:ascii="Bookman Old Style" w:eastAsia="Times New Roman" w:hAnsi="Bookman Old Style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ody Text"/>
    <w:basedOn w:val="a"/>
    <w:link w:val="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Pr>
      <w:rFonts w:ascii="Bookman Old Style" w:eastAsia="Times New Roman" w:hAnsi="Bookman Old Style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Бортич Оксана Анатольевна</dc:creator>
  <cp:lastModifiedBy>samsung</cp:lastModifiedBy>
  <cp:revision>3</cp:revision>
  <dcterms:created xsi:type="dcterms:W3CDTF">2018-10-18T11:50:00Z</dcterms:created>
  <dcterms:modified xsi:type="dcterms:W3CDTF">2018-10-18T11:51:00Z</dcterms:modified>
</cp:coreProperties>
</file>